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hd w:fill="ffffff" w:val="clear"/>
        <w:spacing w:after="200" w:before="200" w:lineRule="auto"/>
        <w:rPr>
          <w:color w:val="1d2228"/>
        </w:rPr>
      </w:pPr>
      <w:r w:rsidDel="00000000" w:rsidR="00000000" w:rsidRPr="00000000">
        <w:rPr>
          <w:color w:val="1d2228"/>
          <w:rtl w:val="0"/>
        </w:rPr>
        <w:t xml:space="preserve">Dear [Decision-Maker],</w:t>
      </w:r>
    </w:p>
    <w:p w:rsidR="00000000" w:rsidDel="00000000" w:rsidP="00000000" w:rsidRDefault="00000000" w:rsidRPr="00000000" w14:paraId="00000002">
      <w:pPr>
        <w:shd w:fill="ffffff" w:val="clear"/>
        <w:spacing w:after="200" w:before="200" w:lineRule="auto"/>
        <w:rPr>
          <w:color w:val="1d2228"/>
        </w:rPr>
      </w:pPr>
      <w:r w:rsidDel="00000000" w:rsidR="00000000" w:rsidRPr="00000000">
        <w:rPr>
          <w:color w:val="1d2228"/>
          <w:rtl w:val="0"/>
        </w:rPr>
        <w:t xml:space="preserve">I am requesting approval to attend the 2026 Ignite NEOGOV User Conference October 21 - October 23, in Orlando, FL at the Rosen Centre.</w:t>
      </w:r>
    </w:p>
    <w:p w:rsidR="00000000" w:rsidDel="00000000" w:rsidP="00000000" w:rsidRDefault="00000000" w:rsidRPr="00000000" w14:paraId="00000003">
      <w:pPr>
        <w:shd w:fill="ffffff" w:val="clear"/>
        <w:spacing w:after="200" w:before="200" w:lineRule="auto"/>
        <w:rPr>
          <w:color w:val="1d2228"/>
        </w:rPr>
      </w:pPr>
      <w:r w:rsidDel="00000000" w:rsidR="00000000" w:rsidRPr="00000000">
        <w:rPr>
          <w:color w:val="1d2228"/>
          <w:rtl w:val="0"/>
        </w:rPr>
        <w:t xml:space="preserve">The conference is designed for education professionals using NEOED to build industry skills and knowledge through expert thought leadership, informative training, and networking opportunities. </w:t>
      </w:r>
    </w:p>
    <w:p w:rsidR="00000000" w:rsidDel="00000000" w:rsidP="00000000" w:rsidRDefault="00000000" w:rsidRPr="00000000" w14:paraId="00000004">
      <w:pPr>
        <w:shd w:fill="ffffff" w:val="clear"/>
        <w:spacing w:after="200" w:before="200" w:lineRule="auto"/>
        <w:rPr>
          <w:color w:val="1d2228"/>
          <w:highlight w:val="yellow"/>
        </w:rPr>
      </w:pPr>
      <w:r w:rsidDel="00000000" w:rsidR="00000000" w:rsidRPr="00000000">
        <w:rPr>
          <w:color w:val="1d2228"/>
          <w:rtl w:val="0"/>
        </w:rPr>
        <w:t xml:space="preserve">Ignite provides sessions to support industry education, product use, and human resources best practices. Attendees will also have the chance to receive one-on-one product support and network with peers to gain insights and learn from others’ experiences.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hd w:fill="ffffff" w:val="clear"/>
        <w:spacing w:after="200" w:before="200" w:lineRule="auto"/>
        <w:rPr>
          <w:color w:val="1d2228"/>
        </w:rPr>
      </w:pPr>
      <w:r w:rsidDel="00000000" w:rsidR="00000000" w:rsidRPr="00000000">
        <w:rPr>
          <w:color w:val="1d2228"/>
          <w:rtl w:val="0"/>
        </w:rPr>
        <w:t xml:space="preserve">The training sessions are designed to help fully comprehend our software system functionality and the benefits to our organization. I will return from this training conference with new ways to maximize the value and success we get from our software products.</w:t>
      </w:r>
    </w:p>
    <w:p w:rsidR="00000000" w:rsidDel="00000000" w:rsidP="00000000" w:rsidRDefault="00000000" w:rsidRPr="00000000" w14:paraId="00000006">
      <w:pPr>
        <w:shd w:fill="ffffff" w:val="clear"/>
        <w:spacing w:after="200" w:before="200" w:lineRule="auto"/>
        <w:rPr>
          <w:color w:val="1d2228"/>
        </w:rPr>
      </w:pPr>
      <w:r w:rsidDel="00000000" w:rsidR="00000000" w:rsidRPr="00000000">
        <w:rPr>
          <w:color w:val="1d2228"/>
          <w:rtl w:val="0"/>
        </w:rPr>
        <w:t xml:space="preserve">The breakdown of costs are as follows:</w:t>
      </w:r>
    </w:p>
    <w:tbl>
      <w:tblPr>
        <w:tblStyle w:val="Table1"/>
        <w:tblW w:w="960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739.2996108949415"/>
        <w:gridCol w:w="1718.287937743191"/>
        <w:gridCol w:w="1880.1556420233464"/>
        <w:gridCol w:w="1631.1284046692608"/>
        <w:gridCol w:w="1631.1284046692608"/>
        <w:tblGridChange w:id="0">
          <w:tblGrid>
            <w:gridCol w:w="2739.2996108949415"/>
            <w:gridCol w:w="1718.287937743191"/>
            <w:gridCol w:w="1880.1556420233464"/>
            <w:gridCol w:w="1631.1284046692608"/>
            <w:gridCol w:w="1631.1284046692608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vMerge w:val="restart"/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widowControl w:val="0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Ignite 2026 Tickets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bottom"/>
          </w:tcPr>
          <w:p w:rsidR="00000000" w:rsidDel="00000000" w:rsidP="00000000" w:rsidRDefault="00000000" w:rsidRPr="00000000" w14:paraId="00000008">
            <w:pPr>
              <w:widowControl w:val="0"/>
              <w:jc w:val="center"/>
              <w:rPr>
                <w:color w:val="1d2228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1d2228"/>
                <w:sz w:val="20"/>
                <w:szCs w:val="20"/>
                <w:rtl w:val="0"/>
              </w:rPr>
              <w:t xml:space="preserve">Exclusive 2025 Price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jc w:val="center"/>
              <w:rPr>
                <w:color w:val="1d2228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1d2228"/>
                <w:sz w:val="20"/>
                <w:szCs w:val="20"/>
                <w:rtl w:val="0"/>
              </w:rPr>
              <w:t xml:space="preserve">Early Bird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jc w:val="center"/>
              <w:rPr>
                <w:color w:val="1d2228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1d2228"/>
                <w:sz w:val="20"/>
                <w:szCs w:val="20"/>
                <w:rtl w:val="0"/>
              </w:rPr>
              <w:t xml:space="preserve">Regular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jc w:val="center"/>
              <w:rPr>
                <w:b w:val="1"/>
                <w:bCs w:val="1"/>
                <w:color w:val="1d2228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1d2228"/>
                <w:sz w:val="20"/>
                <w:szCs w:val="20"/>
                <w:rtl w:val="0"/>
              </w:rPr>
              <w:t xml:space="preserve">Last Chance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Merge w:val="continue"/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  <w:color w:val="1d2228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jc w:val="center"/>
              <w:rPr>
                <w:b w:val="1"/>
                <w:bCs w:val="1"/>
                <w:color w:val="1d2228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1d2228"/>
                <w:sz w:val="20"/>
                <w:szCs w:val="20"/>
                <w:rtl w:val="0"/>
              </w:rPr>
              <w:t xml:space="preserve">Register by 12/31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jc w:val="center"/>
              <w:rPr>
                <w:b w:val="1"/>
                <w:bCs w:val="1"/>
                <w:color w:val="1d2228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1d2228"/>
                <w:sz w:val="20"/>
                <w:szCs w:val="20"/>
                <w:rtl w:val="0"/>
              </w:rPr>
              <w:t xml:space="preserve">Register by 3/31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jc w:val="center"/>
              <w:rPr>
                <w:b w:val="1"/>
                <w:bCs w:val="1"/>
                <w:color w:val="1d2228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1d2228"/>
                <w:sz w:val="20"/>
                <w:szCs w:val="20"/>
                <w:rtl w:val="0"/>
              </w:rPr>
              <w:t xml:space="preserve">Register by 9/1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center"/>
              <w:rPr>
                <w:b w:val="1"/>
                <w:bCs w:val="1"/>
                <w:color w:val="1d2228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1d2228"/>
                <w:sz w:val="20"/>
                <w:szCs w:val="20"/>
                <w:rtl w:val="0"/>
              </w:rPr>
              <w:t xml:space="preserve">Register by 10/21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11">
            <w:pPr>
              <w:widowControl w:val="0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All Access Pass (3-Day)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$1000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13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$1100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14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$1300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15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$1400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2-Day Pass, M/T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N/A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$1000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$1100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$1200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2-Day Pass, T/W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N/A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$1000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$1100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$1200</w:t>
            </w:r>
          </w:p>
        </w:tc>
      </w:tr>
    </w:tbl>
    <w:p w:rsidR="00000000" w:rsidDel="00000000" w:rsidP="00000000" w:rsidRDefault="00000000" w:rsidRPr="00000000" w14:paraId="00000020">
      <w:pPr>
        <w:shd w:fill="ffffff" w:val="clear"/>
        <w:ind w:left="720" w:firstLine="0"/>
        <w:rPr>
          <w:color w:val="1d22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hd w:fill="ffffff" w:val="clear"/>
        <w:rPr>
          <w:color w:val="1d2228"/>
        </w:rPr>
      </w:pPr>
      <w:r w:rsidDel="00000000" w:rsidR="00000000" w:rsidRPr="00000000">
        <w:rPr>
          <w:color w:val="1d2228"/>
          <w:rtl w:val="0"/>
        </w:rPr>
        <w:t xml:space="preserve">Here are my estimated travel fees:</w:t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shd w:fill="ffffff" w:val="clear"/>
        <w:ind w:left="720" w:hanging="360"/>
        <w:rPr>
          <w:color w:val="1d2228"/>
        </w:rPr>
      </w:pPr>
      <w:r w:rsidDel="00000000" w:rsidR="00000000" w:rsidRPr="00000000">
        <w:rPr>
          <w:color w:val="1d2228"/>
          <w:rtl w:val="0"/>
        </w:rPr>
        <w:t xml:space="preserve">Airfare: [  ]</w:t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shd w:fill="ffffff" w:val="clear"/>
        <w:ind w:left="720" w:hanging="360"/>
        <w:rPr>
          <w:color w:val="1d2228"/>
        </w:rPr>
      </w:pPr>
      <w:r w:rsidDel="00000000" w:rsidR="00000000" w:rsidRPr="00000000">
        <w:rPr>
          <w:color w:val="1d2228"/>
          <w:rtl w:val="0"/>
        </w:rPr>
        <w:t xml:space="preserve">Transportation to and from hotel: [  ]</w:t>
      </w:r>
    </w:p>
    <w:p w:rsidR="00000000" w:rsidDel="00000000" w:rsidP="00000000" w:rsidRDefault="00000000" w:rsidRPr="00000000" w14:paraId="00000024">
      <w:pPr>
        <w:numPr>
          <w:ilvl w:val="0"/>
          <w:numId w:val="1"/>
        </w:numPr>
        <w:shd w:fill="ffffff" w:val="clear"/>
        <w:ind w:left="720" w:hanging="360"/>
        <w:rPr>
          <w:color w:val="1d2228"/>
        </w:rPr>
      </w:pPr>
      <w:r w:rsidDel="00000000" w:rsidR="00000000" w:rsidRPr="00000000">
        <w:rPr>
          <w:color w:val="1d2228"/>
          <w:rtl w:val="0"/>
        </w:rPr>
        <w:t xml:space="preserve">Hotel at Rosen Centre: $179/night, plus applicable fees and taxes</w:t>
      </w:r>
    </w:p>
    <w:p w:rsidR="00000000" w:rsidDel="00000000" w:rsidP="00000000" w:rsidRDefault="00000000" w:rsidRPr="00000000" w14:paraId="00000025">
      <w:pPr>
        <w:numPr>
          <w:ilvl w:val="1"/>
          <w:numId w:val="1"/>
        </w:numPr>
        <w:shd w:fill="ffffff" w:val="clear"/>
        <w:ind w:left="1440" w:hanging="360"/>
        <w:rPr>
          <w:color w:val="1d2228"/>
        </w:rPr>
      </w:pPr>
      <w:r w:rsidDel="00000000" w:rsidR="00000000" w:rsidRPr="00000000">
        <w:rPr>
          <w:color w:val="1d2228"/>
          <w:rtl w:val="0"/>
        </w:rPr>
        <w:t xml:space="preserve">Total estimated hotel cost: [ ]</w:t>
      </w:r>
    </w:p>
    <w:p w:rsidR="00000000" w:rsidDel="00000000" w:rsidP="00000000" w:rsidRDefault="00000000" w:rsidRPr="00000000" w14:paraId="00000026">
      <w:pPr>
        <w:numPr>
          <w:ilvl w:val="0"/>
          <w:numId w:val="1"/>
        </w:numPr>
        <w:shd w:fill="ffffff" w:val="clear"/>
        <w:spacing w:after="200" w:lineRule="auto"/>
        <w:ind w:left="720" w:hanging="360"/>
        <w:rPr>
          <w:color w:val="1d2228"/>
        </w:rPr>
      </w:pPr>
      <w:r w:rsidDel="00000000" w:rsidR="00000000" w:rsidRPr="00000000">
        <w:rPr>
          <w:color w:val="1d2228"/>
          <w:rtl w:val="0"/>
        </w:rPr>
        <w:t xml:space="preserve">Meals while traveling: [  ]</w:t>
      </w:r>
    </w:p>
    <w:p w:rsidR="00000000" w:rsidDel="00000000" w:rsidP="00000000" w:rsidRDefault="00000000" w:rsidRPr="00000000" w14:paraId="00000027">
      <w:pPr>
        <w:shd w:fill="ffffff" w:val="clear"/>
        <w:spacing w:after="200" w:before="200" w:lineRule="auto"/>
        <w:rPr>
          <w:color w:val="1d2228"/>
        </w:rPr>
      </w:pPr>
      <w:r w:rsidDel="00000000" w:rsidR="00000000" w:rsidRPr="00000000">
        <w:rPr>
          <w:b w:val="1"/>
          <w:bCs w:val="1"/>
          <w:color w:val="1d2228"/>
          <w:rtl w:val="0"/>
        </w:rPr>
        <w:t xml:space="preserve">Total estimate: $__________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hd w:fill="ffffff" w:val="clear"/>
        <w:spacing w:after="200" w:before="200" w:lineRule="auto"/>
        <w:rPr>
          <w:color w:val="1d2228"/>
        </w:rPr>
      </w:pPr>
      <w:r w:rsidDel="00000000" w:rsidR="00000000" w:rsidRPr="00000000">
        <w:rPr>
          <w:color w:val="1d2228"/>
          <w:rtl w:val="0"/>
        </w:rPr>
        <w:t xml:space="preserve">This investment is worthwhile because it will give me the tools I need to better leverage our NEOED products to support our organization’s goals. Overall, the Ignite conference will help me better understand current issues and discuss solutions with like-minded organizations and industry professionals, which will add value to my work as a [Job Title].</w:t>
      </w:r>
    </w:p>
    <w:p w:rsidR="00000000" w:rsidDel="00000000" w:rsidP="00000000" w:rsidRDefault="00000000" w:rsidRPr="00000000" w14:paraId="00000029">
      <w:pPr>
        <w:shd w:fill="ffffff" w:val="clear"/>
        <w:spacing w:after="200" w:before="200" w:lineRule="auto"/>
        <w:rPr>
          <w:color w:val="1d2228"/>
        </w:rPr>
      </w:pPr>
      <w:r w:rsidDel="00000000" w:rsidR="00000000" w:rsidRPr="00000000">
        <w:rPr>
          <w:color w:val="1d2228"/>
          <w:rtl w:val="0"/>
        </w:rPr>
        <w:t xml:space="preserve">Thank you for considering this great learning opportunity.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A9XnxD4rHZEukAM9pjLEsYU+XwA==">CgMxLjA4AHIhMS1XVThEeW1yYTZfNC1Xd3IxN3lWcFpWNHVDZzBJQkh1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